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61"/>
        <w:tblW w:w="14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6"/>
        <w:gridCol w:w="1842"/>
        <w:gridCol w:w="1985"/>
      </w:tblGrid>
      <w:tr w:rsidR="00174BC4" w:rsidRPr="004602D4" w:rsidTr="00361F8F">
        <w:tc>
          <w:tcPr>
            <w:tcW w:w="12618" w:type="dxa"/>
            <w:gridSpan w:val="2"/>
          </w:tcPr>
          <w:p w:rsidR="00174BC4" w:rsidRPr="00174BC4" w:rsidRDefault="00174BC4" w:rsidP="00361F8F">
            <w:pPr>
              <w:rPr>
                <w:sz w:val="24"/>
                <w:szCs w:val="24"/>
              </w:rPr>
            </w:pPr>
            <w:r w:rsidRPr="00174BC4">
              <w:rPr>
                <w:sz w:val="24"/>
                <w:szCs w:val="24"/>
              </w:rPr>
              <w:t>Обеспечить проведение проверок финансово-хозяйственной деятельности, полноты выполнения государственных заданий следующих подведомственных учреждений:</w:t>
            </w:r>
          </w:p>
        </w:tc>
        <w:tc>
          <w:tcPr>
            <w:tcW w:w="1985" w:type="dxa"/>
            <w:vMerge w:val="restart"/>
          </w:tcPr>
          <w:p w:rsidR="00174BC4" w:rsidRDefault="00174BC4" w:rsidP="00361F8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174BC4" w:rsidRPr="004602D4" w:rsidRDefault="00174BC4" w:rsidP="00361F8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602D4">
              <w:rPr>
                <w:sz w:val="24"/>
                <w:szCs w:val="24"/>
              </w:rPr>
              <w:t>Вахрушева Е.В.</w:t>
            </w:r>
          </w:p>
        </w:tc>
      </w:tr>
      <w:tr w:rsidR="00174BC4" w:rsidRPr="004602D4" w:rsidTr="00361F8F">
        <w:tc>
          <w:tcPr>
            <w:tcW w:w="10776" w:type="dxa"/>
          </w:tcPr>
          <w:p w:rsidR="00174BC4" w:rsidRPr="00174BC4" w:rsidRDefault="00174BC4" w:rsidP="00361F8F">
            <w:pPr>
              <w:suppressAutoHyphens/>
              <w:rPr>
                <w:sz w:val="24"/>
                <w:szCs w:val="24"/>
              </w:rPr>
            </w:pPr>
            <w:r w:rsidRPr="00174BC4">
              <w:rPr>
                <w:sz w:val="24"/>
                <w:szCs w:val="24"/>
              </w:rPr>
              <w:t>АУК УР «Национальная библиотека Удмуртской Республики»</w:t>
            </w:r>
          </w:p>
        </w:tc>
        <w:tc>
          <w:tcPr>
            <w:tcW w:w="1842" w:type="dxa"/>
            <w:vMerge w:val="restart"/>
            <w:vAlign w:val="center"/>
          </w:tcPr>
          <w:p w:rsidR="00174BC4" w:rsidRPr="00174BC4" w:rsidRDefault="00174BC4" w:rsidP="00361F8F">
            <w:pPr>
              <w:jc w:val="center"/>
              <w:rPr>
                <w:sz w:val="24"/>
                <w:szCs w:val="24"/>
              </w:rPr>
            </w:pPr>
            <w:r w:rsidRPr="00174BC4">
              <w:rPr>
                <w:sz w:val="24"/>
                <w:szCs w:val="24"/>
              </w:rPr>
              <w:t>I квартал</w:t>
            </w:r>
          </w:p>
        </w:tc>
        <w:tc>
          <w:tcPr>
            <w:tcW w:w="1985" w:type="dxa"/>
            <w:vMerge/>
          </w:tcPr>
          <w:p w:rsidR="00174BC4" w:rsidRPr="004602D4" w:rsidRDefault="00174BC4" w:rsidP="00361F8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74BC4" w:rsidRPr="004602D4" w:rsidTr="00361F8F">
        <w:tc>
          <w:tcPr>
            <w:tcW w:w="10776" w:type="dxa"/>
          </w:tcPr>
          <w:p w:rsidR="00174BC4" w:rsidRPr="00174BC4" w:rsidRDefault="00174BC4" w:rsidP="00361F8F">
            <w:pPr>
              <w:suppressAutoHyphens/>
              <w:rPr>
                <w:sz w:val="24"/>
                <w:szCs w:val="24"/>
              </w:rPr>
            </w:pPr>
            <w:r w:rsidRPr="00174BC4">
              <w:rPr>
                <w:sz w:val="24"/>
                <w:szCs w:val="24"/>
              </w:rPr>
              <w:t>БУК УР «Удмуртский республиканский музей изобразительных искусств»</w:t>
            </w:r>
          </w:p>
        </w:tc>
        <w:tc>
          <w:tcPr>
            <w:tcW w:w="1842" w:type="dxa"/>
            <w:vMerge/>
            <w:vAlign w:val="center"/>
          </w:tcPr>
          <w:p w:rsidR="00174BC4" w:rsidRPr="00174BC4" w:rsidRDefault="00174BC4" w:rsidP="0036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74BC4" w:rsidRPr="004602D4" w:rsidRDefault="00174BC4" w:rsidP="00361F8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74BC4" w:rsidRPr="004602D4" w:rsidTr="00361F8F">
        <w:tc>
          <w:tcPr>
            <w:tcW w:w="10776" w:type="dxa"/>
          </w:tcPr>
          <w:p w:rsidR="00174BC4" w:rsidRPr="00174BC4" w:rsidRDefault="00174BC4" w:rsidP="00361F8F">
            <w:pPr>
              <w:suppressAutoHyphens/>
              <w:rPr>
                <w:sz w:val="24"/>
                <w:szCs w:val="24"/>
              </w:rPr>
            </w:pPr>
            <w:r w:rsidRPr="00174BC4">
              <w:rPr>
                <w:sz w:val="24"/>
                <w:szCs w:val="24"/>
              </w:rPr>
              <w:t>АУК УР «Государственный театр кукол Удмуртской Республики»</w:t>
            </w:r>
          </w:p>
        </w:tc>
        <w:tc>
          <w:tcPr>
            <w:tcW w:w="1842" w:type="dxa"/>
            <w:vMerge w:val="restart"/>
            <w:vAlign w:val="center"/>
          </w:tcPr>
          <w:p w:rsidR="00174BC4" w:rsidRPr="00174BC4" w:rsidRDefault="00174BC4" w:rsidP="00361F8F">
            <w:pPr>
              <w:jc w:val="center"/>
              <w:rPr>
                <w:sz w:val="24"/>
                <w:szCs w:val="24"/>
              </w:rPr>
            </w:pPr>
            <w:r w:rsidRPr="00174BC4">
              <w:rPr>
                <w:sz w:val="24"/>
                <w:szCs w:val="24"/>
                <w:lang w:val="en-US"/>
              </w:rPr>
              <w:t xml:space="preserve">II </w:t>
            </w:r>
            <w:r w:rsidRPr="00174BC4">
              <w:rPr>
                <w:sz w:val="24"/>
                <w:szCs w:val="24"/>
              </w:rPr>
              <w:t>кварт</w:t>
            </w:r>
            <w:r w:rsidRPr="00174BC4">
              <w:rPr>
                <w:sz w:val="24"/>
                <w:szCs w:val="24"/>
              </w:rPr>
              <w:t>ал</w:t>
            </w:r>
          </w:p>
        </w:tc>
        <w:tc>
          <w:tcPr>
            <w:tcW w:w="1985" w:type="dxa"/>
            <w:vMerge/>
          </w:tcPr>
          <w:p w:rsidR="00174BC4" w:rsidRPr="004602D4" w:rsidRDefault="00174BC4" w:rsidP="00361F8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74BC4" w:rsidRPr="004602D4" w:rsidTr="00361F8F">
        <w:tc>
          <w:tcPr>
            <w:tcW w:w="10776" w:type="dxa"/>
          </w:tcPr>
          <w:p w:rsidR="00174BC4" w:rsidRPr="00174BC4" w:rsidRDefault="00174BC4" w:rsidP="00361F8F">
            <w:pPr>
              <w:rPr>
                <w:sz w:val="24"/>
                <w:szCs w:val="24"/>
              </w:rPr>
            </w:pPr>
            <w:r w:rsidRPr="00174BC4">
              <w:rPr>
                <w:sz w:val="24"/>
                <w:szCs w:val="24"/>
              </w:rPr>
              <w:t>Бюджетное учреждение культуры  Удмуртской Республики «Музейно-выставочный компле</w:t>
            </w:r>
            <w:proofErr w:type="gramStart"/>
            <w:r w:rsidRPr="00174BC4">
              <w:rPr>
                <w:sz w:val="24"/>
                <w:szCs w:val="24"/>
              </w:rPr>
              <w:t>кс стр</w:t>
            </w:r>
            <w:proofErr w:type="gramEnd"/>
            <w:r w:rsidRPr="00174BC4">
              <w:rPr>
                <w:sz w:val="24"/>
                <w:szCs w:val="24"/>
              </w:rPr>
              <w:t xml:space="preserve">елкового оружия имени М.Т. Калашникова» </w:t>
            </w:r>
          </w:p>
        </w:tc>
        <w:tc>
          <w:tcPr>
            <w:tcW w:w="1842" w:type="dxa"/>
            <w:vMerge/>
            <w:vAlign w:val="center"/>
          </w:tcPr>
          <w:p w:rsidR="00174BC4" w:rsidRPr="00174BC4" w:rsidRDefault="00174BC4" w:rsidP="0036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74BC4" w:rsidRPr="004602D4" w:rsidRDefault="00174BC4" w:rsidP="00361F8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74BC4" w:rsidRPr="004602D4" w:rsidTr="00361F8F">
        <w:tc>
          <w:tcPr>
            <w:tcW w:w="10776" w:type="dxa"/>
          </w:tcPr>
          <w:p w:rsidR="00174BC4" w:rsidRPr="00174BC4" w:rsidRDefault="00174BC4" w:rsidP="00361F8F">
            <w:pPr>
              <w:suppressAutoHyphens/>
              <w:rPr>
                <w:sz w:val="24"/>
                <w:szCs w:val="24"/>
              </w:rPr>
            </w:pPr>
            <w:r w:rsidRPr="00174BC4">
              <w:rPr>
                <w:sz w:val="24"/>
                <w:szCs w:val="24"/>
              </w:rPr>
              <w:t>Автономное учреждение культуры Удмуртской Республики «Республиканский дом народного творчества»</w:t>
            </w:r>
          </w:p>
        </w:tc>
        <w:tc>
          <w:tcPr>
            <w:tcW w:w="1842" w:type="dxa"/>
            <w:vAlign w:val="center"/>
          </w:tcPr>
          <w:p w:rsidR="00174BC4" w:rsidRPr="00174BC4" w:rsidRDefault="00174BC4" w:rsidP="00361F8F">
            <w:pPr>
              <w:jc w:val="center"/>
              <w:rPr>
                <w:sz w:val="24"/>
                <w:szCs w:val="24"/>
              </w:rPr>
            </w:pPr>
            <w:r w:rsidRPr="00174BC4">
              <w:rPr>
                <w:sz w:val="24"/>
                <w:szCs w:val="24"/>
                <w:lang w:val="en-US"/>
              </w:rPr>
              <w:t>III</w:t>
            </w:r>
            <w:r w:rsidRPr="00174BC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vMerge/>
          </w:tcPr>
          <w:p w:rsidR="00174BC4" w:rsidRPr="004602D4" w:rsidRDefault="00174BC4" w:rsidP="00361F8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74BC4" w:rsidRPr="004602D4" w:rsidTr="00361F8F">
        <w:tc>
          <w:tcPr>
            <w:tcW w:w="10776" w:type="dxa"/>
          </w:tcPr>
          <w:p w:rsidR="00174BC4" w:rsidRPr="00174BC4" w:rsidRDefault="00174BC4" w:rsidP="00361F8F">
            <w:pPr>
              <w:rPr>
                <w:sz w:val="24"/>
                <w:szCs w:val="24"/>
              </w:rPr>
            </w:pPr>
            <w:r w:rsidRPr="00174BC4">
              <w:rPr>
                <w:sz w:val="24"/>
                <w:szCs w:val="24"/>
              </w:rPr>
              <w:t>Казенное учреждение культуры Удмуртской Республики «Республиканская библиотека для детей и юношества»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174BC4" w:rsidRPr="00174BC4" w:rsidRDefault="00174BC4" w:rsidP="00361F8F">
            <w:pPr>
              <w:jc w:val="center"/>
              <w:rPr>
                <w:sz w:val="24"/>
                <w:szCs w:val="24"/>
              </w:rPr>
            </w:pPr>
            <w:r w:rsidRPr="00174BC4">
              <w:rPr>
                <w:sz w:val="24"/>
                <w:szCs w:val="24"/>
              </w:rPr>
              <w:t>IV квартал</w:t>
            </w:r>
          </w:p>
        </w:tc>
        <w:tc>
          <w:tcPr>
            <w:tcW w:w="1985" w:type="dxa"/>
            <w:vMerge/>
          </w:tcPr>
          <w:p w:rsidR="00174BC4" w:rsidRPr="004602D4" w:rsidRDefault="00174BC4" w:rsidP="00361F8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6D23A7" w:rsidRPr="00361F8F" w:rsidRDefault="00361F8F" w:rsidP="00361F8F">
      <w:pPr>
        <w:jc w:val="center"/>
        <w:rPr>
          <w:b/>
        </w:rPr>
      </w:pPr>
      <w:r w:rsidRPr="00361F8F">
        <w:rPr>
          <w:b/>
        </w:rPr>
        <w:t>План проведения проверок на 2024 год</w:t>
      </w:r>
    </w:p>
    <w:sectPr w:rsidR="006D23A7" w:rsidRPr="00361F8F" w:rsidSect="00BA27C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CE"/>
    <w:rsid w:val="00174BC4"/>
    <w:rsid w:val="00361F8F"/>
    <w:rsid w:val="006D23A7"/>
    <w:rsid w:val="00B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2022-12-12T11:03:00Z</dcterms:created>
  <dcterms:modified xsi:type="dcterms:W3CDTF">2024-03-20T07:32:00Z</dcterms:modified>
</cp:coreProperties>
</file>